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A0" w:rsidRPr="001769A0" w:rsidRDefault="001769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1769A0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1769A0">
        <w:rPr>
          <w:sz w:val="28"/>
          <w:szCs w:val="28"/>
        </w:rPr>
        <w:t xml:space="preserve"> </w:t>
      </w:r>
      <w:r w:rsidR="00D91B67">
        <w:rPr>
          <w:sz w:val="28"/>
          <w:szCs w:val="28"/>
        </w:rPr>
        <w:t>№__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30"/>
        <w:gridCol w:w="3125"/>
      </w:tblGrid>
      <w:tr w:rsidR="006868EA" w:rsidRPr="002A7F5A" w:rsidTr="001301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69A0" w:rsidRDefault="001769A0">
            <w:pPr>
              <w:pStyle w:val="prikazorg"/>
              <w:rPr>
                <w:sz w:val="28"/>
                <w:szCs w:val="28"/>
              </w:rPr>
            </w:pPr>
            <w:bookmarkStart w:id="0" w:name="a13"/>
            <w:bookmarkEnd w:id="0"/>
          </w:p>
          <w:p w:rsidR="006A7529" w:rsidRPr="002A7F5A" w:rsidRDefault="006A7529">
            <w:pPr>
              <w:pStyle w:val="prikazorg"/>
              <w:rPr>
                <w:sz w:val="28"/>
                <w:szCs w:val="28"/>
              </w:rPr>
            </w:pPr>
            <w:r w:rsidRPr="002A7F5A">
              <w:rPr>
                <w:sz w:val="28"/>
                <w:szCs w:val="28"/>
              </w:rPr>
              <w:t>Учреждение «Гомельская областная</w:t>
            </w:r>
          </w:p>
          <w:p w:rsidR="006868EA" w:rsidRPr="002A7F5A" w:rsidRDefault="006A7529">
            <w:pPr>
              <w:pStyle w:val="prikazorg"/>
              <w:rPr>
                <w:sz w:val="28"/>
                <w:szCs w:val="28"/>
              </w:rPr>
            </w:pPr>
            <w:r w:rsidRPr="002A7F5A">
              <w:rPr>
                <w:sz w:val="28"/>
                <w:szCs w:val="28"/>
              </w:rPr>
              <w:t>инфекционная клиническая больница»</w:t>
            </w:r>
          </w:p>
          <w:p w:rsidR="006868EA" w:rsidRPr="002A7F5A" w:rsidRDefault="001415EF">
            <w:pPr>
              <w:pStyle w:val="a0nomarg"/>
              <w:rPr>
                <w:sz w:val="28"/>
                <w:szCs w:val="28"/>
              </w:rPr>
            </w:pPr>
            <w:r w:rsidRPr="002A7F5A">
              <w:rPr>
                <w:sz w:val="28"/>
                <w:szCs w:val="28"/>
              </w:rPr>
              <w:t> </w:t>
            </w:r>
          </w:p>
          <w:p w:rsidR="006A7529" w:rsidRPr="002A7F5A" w:rsidRDefault="006A7529">
            <w:pPr>
              <w:pStyle w:val="a0nomarg"/>
              <w:rPr>
                <w:b/>
                <w:bCs/>
                <w:sz w:val="28"/>
                <w:szCs w:val="28"/>
              </w:rPr>
            </w:pPr>
          </w:p>
          <w:p w:rsidR="001769A0" w:rsidRDefault="001769A0">
            <w:pPr>
              <w:pStyle w:val="a0nomarg"/>
              <w:rPr>
                <w:b/>
                <w:bCs/>
                <w:sz w:val="28"/>
                <w:szCs w:val="28"/>
              </w:rPr>
            </w:pPr>
          </w:p>
          <w:p w:rsidR="006868EA" w:rsidRPr="002A7F5A" w:rsidRDefault="00B820BC" w:rsidP="00B820BC">
            <w:pPr>
              <w:pStyle w:val="a0nomarg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ПОЛОЖЕНИЕ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69A0" w:rsidRDefault="001769A0"/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125"/>
            </w:tblGrid>
            <w:tr w:rsidR="006868EA" w:rsidRPr="002A7F5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68EA" w:rsidRPr="002A7F5A" w:rsidRDefault="001415EF" w:rsidP="001769A0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 w:rsidRPr="002A7F5A">
                    <w:rPr>
                      <w:rFonts w:eastAsia="Times New Roman"/>
                      <w:sz w:val="28"/>
                      <w:szCs w:val="28"/>
                    </w:rPr>
                    <w:t>УТВЕРЖД</w:t>
                  </w:r>
                  <w:r w:rsidR="001769A0">
                    <w:rPr>
                      <w:rFonts w:eastAsia="Times New Roman"/>
                      <w:sz w:val="28"/>
                      <w:szCs w:val="28"/>
                    </w:rPr>
                    <w:t>ЕНО</w:t>
                  </w:r>
                </w:p>
              </w:tc>
            </w:tr>
            <w:tr w:rsidR="006868EA" w:rsidRPr="002A7F5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769A0" w:rsidRDefault="001769A0" w:rsidP="001769A0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приказ учреждения</w:t>
                  </w:r>
                </w:p>
                <w:p w:rsidR="006868EA" w:rsidRPr="002A7F5A" w:rsidRDefault="001769A0" w:rsidP="001769A0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sz w:val="28"/>
                      <w:szCs w:val="28"/>
                    </w:rPr>
                    <w:t>______________№____</w:t>
                  </w:r>
                </w:p>
              </w:tc>
            </w:tr>
            <w:tr w:rsidR="006868EA" w:rsidRPr="002A7F5A" w:rsidTr="001769A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68EA" w:rsidRPr="002A7F5A" w:rsidRDefault="006868EA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6868EA" w:rsidRPr="002A7F5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68EA" w:rsidRPr="002A7F5A" w:rsidRDefault="006868EA" w:rsidP="006A7529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6868EA" w:rsidRPr="002A7F5A" w:rsidRDefault="006868EA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6868EA" w:rsidRPr="002A7F5A" w:rsidRDefault="001415EF">
      <w:pPr>
        <w:pStyle w:val="a0nomarg"/>
        <w:rPr>
          <w:sz w:val="28"/>
          <w:szCs w:val="28"/>
        </w:rPr>
      </w:pPr>
      <w:r w:rsidRPr="002A7F5A">
        <w:rPr>
          <w:sz w:val="28"/>
          <w:szCs w:val="28"/>
        </w:rPr>
        <w:t> г. </w:t>
      </w:r>
      <w:r w:rsidR="006A7529" w:rsidRPr="002A7F5A">
        <w:rPr>
          <w:sz w:val="28"/>
          <w:szCs w:val="28"/>
        </w:rPr>
        <w:t>Гомель</w:t>
      </w:r>
    </w:p>
    <w:p w:rsidR="001769A0" w:rsidRDefault="001415EF" w:rsidP="001769A0">
      <w:pPr>
        <w:pStyle w:val="a0nomarg"/>
        <w:rPr>
          <w:sz w:val="28"/>
          <w:szCs w:val="28"/>
        </w:rPr>
      </w:pPr>
      <w:r w:rsidRPr="002A7F5A">
        <w:rPr>
          <w:sz w:val="28"/>
          <w:szCs w:val="28"/>
        </w:rPr>
        <w:t> </w:t>
      </w:r>
    </w:p>
    <w:p w:rsidR="00B820BC" w:rsidRDefault="001415EF">
      <w:pPr>
        <w:pStyle w:val="prikazname"/>
        <w:rPr>
          <w:sz w:val="28"/>
          <w:szCs w:val="28"/>
        </w:rPr>
      </w:pPr>
      <w:r w:rsidRPr="002A7F5A">
        <w:rPr>
          <w:sz w:val="28"/>
          <w:szCs w:val="28"/>
        </w:rPr>
        <w:t xml:space="preserve">Об организации </w:t>
      </w:r>
      <w:r w:rsidR="00A70F67">
        <w:rPr>
          <w:sz w:val="28"/>
          <w:szCs w:val="28"/>
        </w:rPr>
        <w:t xml:space="preserve">проведения </w:t>
      </w:r>
    </w:p>
    <w:p w:rsidR="00A70F67" w:rsidRDefault="00310D57">
      <w:pPr>
        <w:pStyle w:val="prikazname"/>
        <w:rPr>
          <w:sz w:val="28"/>
          <w:szCs w:val="28"/>
        </w:rPr>
      </w:pPr>
      <w:r>
        <w:rPr>
          <w:sz w:val="28"/>
          <w:szCs w:val="28"/>
        </w:rPr>
        <w:t>«</w:t>
      </w:r>
      <w:r w:rsidR="00A70F67">
        <w:rPr>
          <w:sz w:val="28"/>
          <w:szCs w:val="28"/>
        </w:rPr>
        <w:t>горячей линии</w:t>
      </w:r>
      <w:r>
        <w:rPr>
          <w:sz w:val="28"/>
          <w:szCs w:val="28"/>
        </w:rPr>
        <w:t>»</w:t>
      </w:r>
      <w:r w:rsidR="00A70F67">
        <w:rPr>
          <w:sz w:val="28"/>
          <w:szCs w:val="28"/>
        </w:rPr>
        <w:t xml:space="preserve"> </w:t>
      </w:r>
    </w:p>
    <w:p w:rsidR="006868EA" w:rsidRPr="002A7F5A" w:rsidRDefault="006868EA">
      <w:pPr>
        <w:pStyle w:val="prikazname"/>
        <w:rPr>
          <w:sz w:val="28"/>
          <w:szCs w:val="28"/>
        </w:rPr>
      </w:pPr>
    </w:p>
    <w:p w:rsidR="006868EA" w:rsidRPr="002A7F5A" w:rsidRDefault="001415EF">
      <w:pPr>
        <w:pStyle w:val="y3"/>
        <w:rPr>
          <w:sz w:val="28"/>
          <w:szCs w:val="28"/>
        </w:rPr>
      </w:pPr>
      <w:r w:rsidRPr="002A7F5A">
        <w:rPr>
          <w:sz w:val="28"/>
          <w:szCs w:val="28"/>
        </w:rPr>
        <w:t>ГЛАВА 1</w:t>
      </w:r>
      <w:r w:rsidRPr="002A7F5A">
        <w:rPr>
          <w:sz w:val="28"/>
          <w:szCs w:val="28"/>
        </w:rPr>
        <w:br/>
        <w:t>ОБЩИЕ ПОЛОЖЕНИЯ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9645"/>
      </w:tblGrid>
      <w:tr w:rsidR="00A70F67" w:rsidRPr="00454B33" w:rsidTr="00A70F67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0F67" w:rsidRPr="00A70F67" w:rsidRDefault="00A70F67" w:rsidP="00A70F67">
            <w:pPr>
              <w:pStyle w:val="justify"/>
              <w:rPr>
                <w:sz w:val="28"/>
                <w:szCs w:val="28"/>
              </w:rPr>
            </w:pPr>
            <w:r w:rsidRPr="00A70F67">
              <w:rPr>
                <w:sz w:val="28"/>
                <w:szCs w:val="28"/>
              </w:rPr>
              <w:t xml:space="preserve">1. </w:t>
            </w:r>
            <w:r w:rsidR="00B820BC">
              <w:rPr>
                <w:sz w:val="28"/>
                <w:szCs w:val="28"/>
              </w:rPr>
              <w:t>Положение</w:t>
            </w:r>
            <w:r w:rsidRPr="00A70F67">
              <w:rPr>
                <w:sz w:val="28"/>
                <w:szCs w:val="28"/>
              </w:rPr>
              <w:t xml:space="preserve"> об организации проведения горячей линии (далее - </w:t>
            </w:r>
            <w:r w:rsidR="00B820BC">
              <w:rPr>
                <w:sz w:val="28"/>
                <w:szCs w:val="28"/>
              </w:rPr>
              <w:t>Положение</w:t>
            </w:r>
            <w:r w:rsidRPr="00A70F67">
              <w:rPr>
                <w:sz w:val="28"/>
                <w:szCs w:val="28"/>
              </w:rPr>
              <w:t>) разработан</w:t>
            </w:r>
            <w:r w:rsidR="00B820BC">
              <w:rPr>
                <w:sz w:val="28"/>
                <w:szCs w:val="28"/>
              </w:rPr>
              <w:t>о</w:t>
            </w:r>
            <w:r w:rsidRPr="00A70F67">
              <w:rPr>
                <w:sz w:val="28"/>
                <w:szCs w:val="28"/>
              </w:rPr>
              <w:t xml:space="preserve"> в соответствии с </w:t>
            </w:r>
            <w:hyperlink r:id="rId4" w:anchor="a1" w:tooltip="+" w:history="1">
              <w:r w:rsidRPr="00A70F67">
                <w:rPr>
                  <w:rStyle w:val="a3"/>
                  <w:sz w:val="28"/>
                  <w:szCs w:val="28"/>
                </w:rPr>
                <w:t>постановлением</w:t>
              </w:r>
            </w:hyperlink>
            <w:r w:rsidRPr="00A70F67">
              <w:rPr>
                <w:sz w:val="28"/>
                <w:szCs w:val="28"/>
              </w:rPr>
              <w:t xml:space="preserve"> Совета Министров Республики Беларусь от 23.07.2012 № 667 «О некоторых вопросах работы с обращениями граждан и юридических лиц», </w:t>
            </w:r>
            <w:r w:rsidR="00B820BC">
              <w:rPr>
                <w:sz w:val="28"/>
                <w:szCs w:val="28"/>
              </w:rPr>
              <w:t>Постановлением Совета Министров Республики Беларусь</w:t>
            </w:r>
            <w:r w:rsidRPr="00A70F67">
              <w:rPr>
                <w:sz w:val="28"/>
                <w:szCs w:val="28"/>
              </w:rPr>
              <w:t xml:space="preserve"> от 2</w:t>
            </w:r>
            <w:r w:rsidR="00B820BC">
              <w:rPr>
                <w:sz w:val="28"/>
                <w:szCs w:val="28"/>
              </w:rPr>
              <w:t>6</w:t>
            </w:r>
            <w:r w:rsidRPr="00A70F67">
              <w:rPr>
                <w:sz w:val="28"/>
                <w:szCs w:val="28"/>
              </w:rPr>
              <w:t>.</w:t>
            </w:r>
            <w:r w:rsidR="00B820BC">
              <w:rPr>
                <w:sz w:val="28"/>
                <w:szCs w:val="28"/>
              </w:rPr>
              <w:t>07</w:t>
            </w:r>
            <w:r w:rsidRPr="00A70F67">
              <w:rPr>
                <w:sz w:val="28"/>
                <w:szCs w:val="28"/>
              </w:rPr>
              <w:t>.20</w:t>
            </w:r>
            <w:r w:rsidR="00B820BC">
              <w:rPr>
                <w:sz w:val="28"/>
                <w:szCs w:val="28"/>
              </w:rPr>
              <w:t>17</w:t>
            </w:r>
            <w:r w:rsidRPr="00A70F67">
              <w:rPr>
                <w:sz w:val="28"/>
                <w:szCs w:val="28"/>
              </w:rPr>
              <w:t xml:space="preserve"> № </w:t>
            </w:r>
            <w:r w:rsidR="00B820BC">
              <w:rPr>
                <w:sz w:val="28"/>
                <w:szCs w:val="28"/>
              </w:rPr>
              <w:t>555</w:t>
            </w:r>
            <w:r w:rsidRPr="00A70F67">
              <w:rPr>
                <w:sz w:val="28"/>
                <w:szCs w:val="28"/>
              </w:rPr>
              <w:t xml:space="preserve"> «</w:t>
            </w:r>
            <w:r w:rsidR="00B820BC" w:rsidRPr="00B820BC">
              <w:rPr>
                <w:bCs/>
                <w:sz w:val="28"/>
                <w:szCs w:val="28"/>
              </w:rPr>
              <w:t xml:space="preserve">О внесении дополнений и изменений в </w:t>
            </w:r>
            <w:hyperlink r:id="rId5" w:anchor="a1" w:tooltip="+" w:history="1">
              <w:r w:rsidR="00B820BC" w:rsidRPr="00B820BC">
                <w:rPr>
                  <w:rStyle w:val="a3"/>
                  <w:bCs/>
                  <w:sz w:val="28"/>
                  <w:szCs w:val="28"/>
                </w:rPr>
                <w:t>постановление</w:t>
              </w:r>
            </w:hyperlink>
            <w:r w:rsidR="00B820BC" w:rsidRPr="00B820BC">
              <w:rPr>
                <w:bCs/>
                <w:sz w:val="28"/>
                <w:szCs w:val="28"/>
              </w:rPr>
              <w:t xml:space="preserve"> Совета Министров Республики Беларусь от 23 июля 2012 г. № 667</w:t>
            </w:r>
            <w:r w:rsidR="00B820BC">
              <w:rPr>
                <w:bCs/>
                <w:sz w:val="28"/>
                <w:szCs w:val="28"/>
              </w:rPr>
              <w:t>»</w:t>
            </w:r>
            <w:r w:rsidR="009637D3">
              <w:rPr>
                <w:bCs/>
                <w:sz w:val="28"/>
                <w:szCs w:val="28"/>
              </w:rPr>
              <w:t>.</w:t>
            </w:r>
          </w:p>
          <w:p w:rsidR="00A70F67" w:rsidRPr="00A70F67" w:rsidRDefault="00A70F67" w:rsidP="009E0FB7">
            <w:pPr>
              <w:pStyle w:val="justify"/>
              <w:rPr>
                <w:sz w:val="28"/>
                <w:szCs w:val="28"/>
              </w:rPr>
            </w:pPr>
            <w:r w:rsidRPr="00A70F67">
              <w:rPr>
                <w:sz w:val="28"/>
                <w:szCs w:val="28"/>
              </w:rPr>
              <w:t xml:space="preserve">2. </w:t>
            </w:r>
            <w:r w:rsidR="00B820BC">
              <w:rPr>
                <w:sz w:val="28"/>
                <w:szCs w:val="28"/>
              </w:rPr>
              <w:t>Положение</w:t>
            </w:r>
            <w:r w:rsidRPr="00A70F67">
              <w:rPr>
                <w:sz w:val="28"/>
                <w:szCs w:val="28"/>
              </w:rPr>
              <w:t xml:space="preserve"> определяет порядок организации проведения горячей линии в </w:t>
            </w:r>
            <w:r w:rsidR="009E0FB7">
              <w:rPr>
                <w:sz w:val="28"/>
                <w:szCs w:val="28"/>
              </w:rPr>
              <w:t>учреждении «Гомельская областная инфекционная клиническая больница» (далее – УГОИКБ).</w:t>
            </w:r>
          </w:p>
          <w:p w:rsidR="00A70F67" w:rsidRPr="00A70F67" w:rsidRDefault="00A70F67" w:rsidP="009E0FB7">
            <w:pPr>
              <w:pStyle w:val="justify"/>
              <w:rPr>
                <w:sz w:val="28"/>
                <w:szCs w:val="28"/>
              </w:rPr>
            </w:pPr>
            <w:r w:rsidRPr="00A70F67">
              <w:rPr>
                <w:sz w:val="28"/>
                <w:szCs w:val="28"/>
              </w:rPr>
              <w:t xml:space="preserve">3. Информация о проведении горячей линии доводится до всеобщего сведения путем размещения информации на информационных стендах </w:t>
            </w:r>
            <w:r w:rsidR="009E0FB7">
              <w:rPr>
                <w:sz w:val="28"/>
                <w:szCs w:val="28"/>
              </w:rPr>
              <w:t>УГОИКБ</w:t>
            </w:r>
            <w:r w:rsidRPr="00A70F67">
              <w:rPr>
                <w:sz w:val="28"/>
                <w:szCs w:val="28"/>
              </w:rPr>
              <w:t xml:space="preserve">, на официальном сайте </w:t>
            </w:r>
            <w:r w:rsidR="009E0FB7">
              <w:rPr>
                <w:sz w:val="28"/>
                <w:szCs w:val="28"/>
              </w:rPr>
              <w:t>УГОИКБ (</w:t>
            </w:r>
            <w:proofErr w:type="spellStart"/>
            <w:r w:rsidR="009E0FB7">
              <w:rPr>
                <w:sz w:val="28"/>
                <w:szCs w:val="28"/>
                <w:lang w:val="en-US"/>
              </w:rPr>
              <w:t>uzgoikb</w:t>
            </w:r>
            <w:proofErr w:type="spellEnd"/>
            <w:r w:rsidR="009E0FB7" w:rsidRPr="009E0FB7">
              <w:rPr>
                <w:sz w:val="28"/>
                <w:szCs w:val="28"/>
              </w:rPr>
              <w:t>.</w:t>
            </w:r>
            <w:r w:rsidR="009E0FB7">
              <w:rPr>
                <w:sz w:val="28"/>
                <w:szCs w:val="28"/>
                <w:lang w:val="en-US"/>
              </w:rPr>
              <w:t>by</w:t>
            </w:r>
            <w:r w:rsidR="009E0FB7">
              <w:rPr>
                <w:sz w:val="28"/>
                <w:szCs w:val="28"/>
              </w:rPr>
              <w:t xml:space="preserve">) в </w:t>
            </w:r>
            <w:r w:rsidRPr="00A70F67">
              <w:rPr>
                <w:sz w:val="28"/>
                <w:szCs w:val="28"/>
              </w:rPr>
              <w:t>глобальной компьютерной сети Интернет</w:t>
            </w:r>
            <w:r w:rsidR="009E0FB7">
              <w:rPr>
                <w:sz w:val="28"/>
                <w:szCs w:val="28"/>
              </w:rPr>
              <w:t>.</w:t>
            </w:r>
          </w:p>
          <w:p w:rsidR="00A70F67" w:rsidRPr="00A70F67" w:rsidRDefault="00A70F67" w:rsidP="00A70F67">
            <w:pPr>
              <w:pStyle w:val="justify"/>
              <w:rPr>
                <w:sz w:val="28"/>
                <w:szCs w:val="28"/>
              </w:rPr>
            </w:pPr>
            <w:r w:rsidRPr="00A70F67">
              <w:rPr>
                <w:sz w:val="28"/>
                <w:szCs w:val="28"/>
              </w:rPr>
              <w:t>4. При проведении горячей линии по решению руководителя организации может осуществляться аудиозапись с уведомлением об этом граждан и юридических лиц.</w:t>
            </w:r>
          </w:p>
          <w:p w:rsidR="00A70F67" w:rsidRPr="00A70F67" w:rsidRDefault="00A70F67" w:rsidP="00A70F67">
            <w:pPr>
              <w:pStyle w:val="y3"/>
              <w:rPr>
                <w:sz w:val="28"/>
                <w:szCs w:val="28"/>
              </w:rPr>
            </w:pPr>
            <w:r w:rsidRPr="00A70F67">
              <w:rPr>
                <w:sz w:val="28"/>
                <w:szCs w:val="28"/>
              </w:rPr>
              <w:t>Г</w:t>
            </w:r>
            <w:r w:rsidR="007C0B8B">
              <w:rPr>
                <w:sz w:val="28"/>
                <w:szCs w:val="28"/>
              </w:rPr>
              <w:t>ЛАВА</w:t>
            </w:r>
            <w:r w:rsidRPr="00A70F67">
              <w:rPr>
                <w:sz w:val="28"/>
                <w:szCs w:val="28"/>
              </w:rPr>
              <w:t> 2</w:t>
            </w:r>
            <w:r w:rsidRPr="00A70F67">
              <w:rPr>
                <w:sz w:val="28"/>
                <w:szCs w:val="28"/>
              </w:rPr>
              <w:br/>
              <w:t>ПОРЯДОК ПРОВЕДЕНИЯ ГОРЯЧЕЙ ЛИНИИ</w:t>
            </w:r>
          </w:p>
          <w:p w:rsidR="00A70F67" w:rsidRPr="00A70F67" w:rsidRDefault="00A70F67" w:rsidP="009E0FB7">
            <w:pPr>
              <w:pStyle w:val="justify"/>
              <w:rPr>
                <w:sz w:val="28"/>
                <w:szCs w:val="28"/>
              </w:rPr>
            </w:pPr>
            <w:r w:rsidRPr="00A70F67">
              <w:rPr>
                <w:sz w:val="28"/>
                <w:szCs w:val="28"/>
              </w:rPr>
              <w:t>5. Проведение горячей линии организуется в целях рассмотрения обращений граждан и юридических лиц по вопросам справочно-консультационного характера, связанны</w:t>
            </w:r>
            <w:r w:rsidR="007C0B8B">
              <w:rPr>
                <w:sz w:val="28"/>
                <w:szCs w:val="28"/>
              </w:rPr>
              <w:t>х</w:t>
            </w:r>
            <w:r w:rsidRPr="00A70F67">
              <w:rPr>
                <w:sz w:val="28"/>
                <w:szCs w:val="28"/>
              </w:rPr>
              <w:t xml:space="preserve"> с деятельностью </w:t>
            </w:r>
            <w:r w:rsidR="009E0FB7">
              <w:rPr>
                <w:sz w:val="28"/>
                <w:szCs w:val="28"/>
              </w:rPr>
              <w:t>УГОИКБ.</w:t>
            </w:r>
            <w:r w:rsidRPr="00A70F67">
              <w:rPr>
                <w:sz w:val="28"/>
                <w:szCs w:val="28"/>
              </w:rPr>
              <w:t>                    </w:t>
            </w:r>
          </w:p>
          <w:p w:rsidR="00A70F67" w:rsidRPr="00A70F67" w:rsidRDefault="00A70F67" w:rsidP="00A70F67">
            <w:pPr>
              <w:pStyle w:val="justify"/>
              <w:rPr>
                <w:sz w:val="28"/>
                <w:szCs w:val="28"/>
              </w:rPr>
            </w:pPr>
            <w:r w:rsidRPr="00A70F67">
              <w:rPr>
                <w:sz w:val="28"/>
                <w:szCs w:val="28"/>
              </w:rPr>
              <w:t xml:space="preserve">6. Горячая линия проводится специалистами </w:t>
            </w:r>
            <w:r w:rsidR="005C5290">
              <w:rPr>
                <w:sz w:val="28"/>
                <w:szCs w:val="28"/>
              </w:rPr>
              <w:t>приемного отделения УГОИКБ круглосуточно.</w:t>
            </w:r>
          </w:p>
          <w:p w:rsidR="00A70F67" w:rsidRPr="00A70F67" w:rsidRDefault="00A70F67" w:rsidP="00A70F67">
            <w:pPr>
              <w:pStyle w:val="justify"/>
              <w:rPr>
                <w:sz w:val="28"/>
                <w:szCs w:val="28"/>
              </w:rPr>
            </w:pPr>
            <w:r w:rsidRPr="00A70F67">
              <w:rPr>
                <w:sz w:val="28"/>
                <w:szCs w:val="28"/>
              </w:rPr>
              <w:lastRenderedPageBreak/>
              <w:t xml:space="preserve">7. Номер телефона горячей линии приводится на главной странице официального сайта </w:t>
            </w:r>
            <w:r w:rsidR="009E0FB7">
              <w:rPr>
                <w:sz w:val="28"/>
                <w:szCs w:val="28"/>
              </w:rPr>
              <w:t>УГОИКБ</w:t>
            </w:r>
            <w:r w:rsidRPr="00A70F67">
              <w:rPr>
                <w:sz w:val="28"/>
                <w:szCs w:val="28"/>
              </w:rPr>
              <w:t xml:space="preserve"> в глобальной компьютерной сети Интернет</w:t>
            </w:r>
            <w:r w:rsidR="007C0B8B">
              <w:rPr>
                <w:sz w:val="28"/>
                <w:szCs w:val="28"/>
              </w:rPr>
              <w:t>, а также на стендах учреждения</w:t>
            </w:r>
            <w:r w:rsidRPr="00A70F67">
              <w:rPr>
                <w:sz w:val="28"/>
                <w:szCs w:val="28"/>
              </w:rPr>
              <w:t>.</w:t>
            </w:r>
          </w:p>
          <w:p w:rsidR="00A70F67" w:rsidRPr="00A70F67" w:rsidRDefault="00A70F67" w:rsidP="00A70F67">
            <w:pPr>
              <w:pStyle w:val="justify"/>
              <w:rPr>
                <w:sz w:val="28"/>
                <w:szCs w:val="28"/>
              </w:rPr>
            </w:pPr>
            <w:r w:rsidRPr="00A70F67">
              <w:rPr>
                <w:sz w:val="28"/>
                <w:szCs w:val="28"/>
              </w:rPr>
              <w:t xml:space="preserve">8. Обращения, поступившие в ходе горячей линии, рассматриваются непосредственно при их поступлении либо переадресовываются специалистам </w:t>
            </w:r>
            <w:r w:rsidR="009E0FB7">
              <w:rPr>
                <w:sz w:val="28"/>
                <w:szCs w:val="28"/>
              </w:rPr>
              <w:t xml:space="preserve">УГОИКБ </w:t>
            </w:r>
            <w:r w:rsidRPr="00A70F67">
              <w:rPr>
                <w:sz w:val="28"/>
                <w:szCs w:val="28"/>
              </w:rPr>
              <w:t>в соответствии с их компетенцией.</w:t>
            </w:r>
          </w:p>
          <w:p w:rsidR="00A70F67" w:rsidRDefault="00A70F67" w:rsidP="00A70F67">
            <w:pPr>
              <w:pStyle w:val="justify"/>
              <w:rPr>
                <w:sz w:val="28"/>
                <w:szCs w:val="28"/>
              </w:rPr>
            </w:pPr>
            <w:r w:rsidRPr="00A70F67">
              <w:rPr>
                <w:sz w:val="28"/>
                <w:szCs w:val="28"/>
              </w:rPr>
              <w:t>9. В случае если обращение</w:t>
            </w:r>
            <w:r w:rsidR="004306CA">
              <w:rPr>
                <w:sz w:val="28"/>
                <w:szCs w:val="28"/>
              </w:rPr>
              <w:t>,</w:t>
            </w:r>
            <w:r w:rsidRPr="00A70F67">
              <w:rPr>
                <w:sz w:val="28"/>
                <w:szCs w:val="28"/>
              </w:rPr>
              <w:t xml:space="preserve"> либо отдельные поставленные в нем вопросы, поступившие в ходе проведения горячей линии, не относятся к компетенции организации, гражданину и юридическому лицу разъясняется, в какую организацию им необходимо обратиться.</w:t>
            </w:r>
          </w:p>
          <w:p w:rsidR="00310D57" w:rsidRPr="00A70F67" w:rsidRDefault="00310D57" w:rsidP="00A70F67">
            <w:pPr>
              <w:pStyle w:val="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310D57">
              <w:t xml:space="preserve"> </w:t>
            </w:r>
            <w:r w:rsidRPr="00310D57">
              <w:rPr>
                <w:sz w:val="28"/>
                <w:szCs w:val="28"/>
              </w:rPr>
              <w:t>Прием обращений в ходе «горячей линии» может быть прекращен, если гражданин или представитель юридического лица допускает употребление нецензурных либо оскорбительных слов или выражений</w:t>
            </w:r>
            <w:r>
              <w:rPr>
                <w:sz w:val="28"/>
                <w:szCs w:val="28"/>
              </w:rPr>
              <w:t>.</w:t>
            </w:r>
          </w:p>
          <w:p w:rsidR="00A70F67" w:rsidRPr="00A70F67" w:rsidRDefault="00A70F67" w:rsidP="00A70F67">
            <w:pPr>
              <w:pStyle w:val="justify"/>
              <w:rPr>
                <w:sz w:val="28"/>
                <w:szCs w:val="28"/>
              </w:rPr>
            </w:pPr>
            <w:r w:rsidRPr="00A70F67">
              <w:rPr>
                <w:sz w:val="28"/>
                <w:szCs w:val="28"/>
              </w:rPr>
              <w:t>1</w:t>
            </w:r>
            <w:r w:rsidR="00310D57">
              <w:rPr>
                <w:sz w:val="28"/>
                <w:szCs w:val="28"/>
              </w:rPr>
              <w:t>1</w:t>
            </w:r>
            <w:r w:rsidRPr="00A70F67">
              <w:rPr>
                <w:sz w:val="28"/>
                <w:szCs w:val="28"/>
              </w:rPr>
              <w:t>. Все обращения, поступившие в ходе проведения горячей линии и (или) переадресованные с горячей линии иным специалистам организации, не подлежат регистрации.</w:t>
            </w:r>
          </w:p>
          <w:p w:rsidR="00A70F67" w:rsidRPr="00A70F67" w:rsidRDefault="00A70F67" w:rsidP="00A70F67">
            <w:pPr>
              <w:pStyle w:val="y3"/>
              <w:rPr>
                <w:sz w:val="28"/>
                <w:szCs w:val="28"/>
              </w:rPr>
            </w:pPr>
            <w:r w:rsidRPr="00A70F67">
              <w:rPr>
                <w:sz w:val="28"/>
                <w:szCs w:val="28"/>
              </w:rPr>
              <w:t>Г</w:t>
            </w:r>
            <w:r w:rsidR="00310D57">
              <w:rPr>
                <w:sz w:val="28"/>
                <w:szCs w:val="28"/>
              </w:rPr>
              <w:t>ЛАВА</w:t>
            </w:r>
            <w:r w:rsidRPr="00A70F67">
              <w:rPr>
                <w:sz w:val="28"/>
                <w:szCs w:val="28"/>
              </w:rPr>
              <w:t> </w:t>
            </w:r>
            <w:r w:rsidR="00310D57">
              <w:rPr>
                <w:sz w:val="28"/>
                <w:szCs w:val="28"/>
              </w:rPr>
              <w:t>3</w:t>
            </w:r>
            <w:r w:rsidRPr="00A70F67">
              <w:rPr>
                <w:sz w:val="28"/>
                <w:szCs w:val="28"/>
              </w:rPr>
              <w:br/>
              <w:t xml:space="preserve">ОТВЕТСТВЕННОСТЬ </w:t>
            </w:r>
            <w:r w:rsidR="00310D57">
              <w:rPr>
                <w:sz w:val="28"/>
                <w:szCs w:val="28"/>
              </w:rPr>
              <w:t>З</w:t>
            </w:r>
            <w:r w:rsidRPr="00A70F67">
              <w:rPr>
                <w:sz w:val="28"/>
                <w:szCs w:val="28"/>
              </w:rPr>
              <w:t>А ОРГАНИЗАЦИ</w:t>
            </w:r>
            <w:r w:rsidR="00310D57">
              <w:rPr>
                <w:sz w:val="28"/>
                <w:szCs w:val="28"/>
              </w:rPr>
              <w:t>Ю</w:t>
            </w:r>
            <w:r w:rsidRPr="00A70F67">
              <w:rPr>
                <w:sz w:val="28"/>
                <w:szCs w:val="28"/>
              </w:rPr>
              <w:t xml:space="preserve"> РАБОТЫ С ОБРАЩЕНИЯМИ, ПОСТУПИВШИМИ В ХОДЕ ПРОВЕДЕНИЯ ГОРЯЧЕЙ ЛИНИИ </w:t>
            </w:r>
          </w:p>
          <w:p w:rsidR="00A70F67" w:rsidRPr="00A70F67" w:rsidRDefault="00310D57" w:rsidP="00A70F67">
            <w:pPr>
              <w:pStyle w:val="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70F67" w:rsidRPr="00A70F67">
              <w:rPr>
                <w:sz w:val="28"/>
                <w:szCs w:val="28"/>
              </w:rPr>
              <w:t>. Ответственность за организацию работы с обращениями, поступившими в ходе проведения горячей линии, а также осуществление контроля за их рассмотрением возлагается на руководител</w:t>
            </w:r>
            <w:r w:rsidR="00696EBB">
              <w:rPr>
                <w:sz w:val="28"/>
                <w:szCs w:val="28"/>
              </w:rPr>
              <w:t xml:space="preserve">я </w:t>
            </w:r>
            <w:r w:rsidR="00A70F67" w:rsidRPr="00A70F67">
              <w:rPr>
                <w:sz w:val="28"/>
                <w:szCs w:val="28"/>
              </w:rPr>
              <w:t>организаци</w:t>
            </w:r>
            <w:r w:rsidR="00C35FAF">
              <w:rPr>
                <w:sz w:val="28"/>
                <w:szCs w:val="28"/>
              </w:rPr>
              <w:t>и</w:t>
            </w:r>
            <w:r w:rsidR="00A70F67" w:rsidRPr="00A70F67">
              <w:rPr>
                <w:sz w:val="28"/>
                <w:szCs w:val="28"/>
              </w:rPr>
              <w:t>.</w:t>
            </w:r>
          </w:p>
          <w:p w:rsidR="005C5290" w:rsidRDefault="005C5290" w:rsidP="00A70F67">
            <w:pPr>
              <w:pStyle w:val="justify"/>
              <w:rPr>
                <w:sz w:val="28"/>
                <w:szCs w:val="28"/>
              </w:rPr>
            </w:pPr>
          </w:p>
          <w:p w:rsidR="005C5290" w:rsidRDefault="005C5290" w:rsidP="00A70F67">
            <w:pPr>
              <w:pStyle w:val="justify"/>
              <w:rPr>
                <w:sz w:val="28"/>
                <w:szCs w:val="28"/>
              </w:rPr>
            </w:pPr>
          </w:p>
          <w:p w:rsidR="005C5290" w:rsidRPr="00454B33" w:rsidRDefault="005C5290" w:rsidP="00D0514B">
            <w:pPr>
              <w:pStyle w:val="justify"/>
              <w:spacing w:after="0"/>
              <w:ind w:firstLine="0"/>
            </w:pPr>
            <w:bookmarkStart w:id="1" w:name="_GoBack"/>
            <w:bookmarkEnd w:id="1"/>
          </w:p>
        </w:tc>
      </w:tr>
    </w:tbl>
    <w:p w:rsidR="00A70F67" w:rsidRPr="00454B33" w:rsidRDefault="009E0FB7" w:rsidP="00A70F67">
      <w:pPr>
        <w:pStyle w:val="a5"/>
      </w:pPr>
      <w:r>
        <w:lastRenderedPageBreak/>
        <w:t xml:space="preserve"> </w:t>
      </w:r>
      <w:r w:rsidR="00A70F67" w:rsidRPr="00454B33">
        <w:t> </w:t>
      </w:r>
    </w:p>
    <w:p w:rsidR="00A70F67" w:rsidRPr="00454B33" w:rsidRDefault="00A70F67" w:rsidP="00A70F67">
      <w:pPr>
        <w:rPr>
          <w:rFonts w:eastAsia="Times New Roman"/>
          <w:vanish/>
        </w:rPr>
      </w:pPr>
    </w:p>
    <w:p w:rsidR="00935B9E" w:rsidRDefault="00935B9E">
      <w:pPr>
        <w:pStyle w:val="justify"/>
        <w:rPr>
          <w:sz w:val="28"/>
          <w:szCs w:val="28"/>
        </w:rPr>
      </w:pPr>
    </w:p>
    <w:sectPr w:rsidR="00935B9E" w:rsidSect="002A7F5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46"/>
    <w:rsid w:val="00067088"/>
    <w:rsid w:val="0013010A"/>
    <w:rsid w:val="001415EF"/>
    <w:rsid w:val="001769A0"/>
    <w:rsid w:val="001C598F"/>
    <w:rsid w:val="002A7F5A"/>
    <w:rsid w:val="00310D57"/>
    <w:rsid w:val="00421E14"/>
    <w:rsid w:val="004306CA"/>
    <w:rsid w:val="004E5106"/>
    <w:rsid w:val="00583724"/>
    <w:rsid w:val="005C4176"/>
    <w:rsid w:val="005C5290"/>
    <w:rsid w:val="006868EA"/>
    <w:rsid w:val="00696EBB"/>
    <w:rsid w:val="006A7529"/>
    <w:rsid w:val="00797A46"/>
    <w:rsid w:val="007C0B8B"/>
    <w:rsid w:val="007F3CB2"/>
    <w:rsid w:val="008B7CB5"/>
    <w:rsid w:val="008E7C5A"/>
    <w:rsid w:val="00904566"/>
    <w:rsid w:val="00935B9E"/>
    <w:rsid w:val="009637D3"/>
    <w:rsid w:val="009C10E1"/>
    <w:rsid w:val="009C73FE"/>
    <w:rsid w:val="009D5F16"/>
    <w:rsid w:val="009E0FB7"/>
    <w:rsid w:val="00A70F67"/>
    <w:rsid w:val="00A905A6"/>
    <w:rsid w:val="00B05DB6"/>
    <w:rsid w:val="00B43F75"/>
    <w:rsid w:val="00B8097B"/>
    <w:rsid w:val="00B820BC"/>
    <w:rsid w:val="00C35FAF"/>
    <w:rsid w:val="00C41E6C"/>
    <w:rsid w:val="00CA54D9"/>
    <w:rsid w:val="00D0514B"/>
    <w:rsid w:val="00D36DE7"/>
    <w:rsid w:val="00D91B67"/>
    <w:rsid w:val="00E30B29"/>
    <w:rsid w:val="00E335D4"/>
    <w:rsid w:val="00EF7FB8"/>
    <w:rsid w:val="00F51D30"/>
    <w:rsid w:val="00F62ADB"/>
    <w:rsid w:val="00FE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CE983-5574-4111-96CD-C4C8DC7B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paragraph" w:styleId="a5">
    <w:name w:val="Normal (Web)"/>
    <w:basedOn w:val="a"/>
    <w:uiPriority w:val="99"/>
    <w:unhideWhenUsed/>
    <w:pPr>
      <w:spacing w:after="160"/>
      <w:ind w:firstLine="567"/>
    </w:pPr>
  </w:style>
  <w:style w:type="paragraph" w:customStyle="1" w:styleId="margt">
    <w:name w:val="marg_t"/>
    <w:basedOn w:val="a"/>
    <w:pPr>
      <w:spacing w:before="160" w:after="160"/>
      <w:ind w:firstLine="567"/>
    </w:pPr>
  </w:style>
  <w:style w:type="paragraph" w:customStyle="1" w:styleId="justify">
    <w:name w:val="justify"/>
    <w:basedOn w:val="a"/>
    <w:pPr>
      <w:spacing w:after="160"/>
      <w:ind w:firstLine="567"/>
      <w:jc w:val="both"/>
    </w:pPr>
  </w:style>
  <w:style w:type="paragraph" w:customStyle="1" w:styleId="justifynomarg">
    <w:name w:val="justify_nomarg"/>
    <w:basedOn w:val="a"/>
    <w:pPr>
      <w:ind w:firstLine="567"/>
      <w:jc w:val="both"/>
    </w:pPr>
  </w:style>
  <w:style w:type="paragraph" w:customStyle="1" w:styleId="a00">
    <w:name w:val="a0"/>
    <w:basedOn w:val="a"/>
    <w:pPr>
      <w:spacing w:after="160"/>
    </w:pPr>
  </w:style>
  <w:style w:type="paragraph" w:customStyle="1" w:styleId="a0nomarg">
    <w:name w:val="a0_nomarg"/>
    <w:basedOn w:val="a"/>
  </w:style>
  <w:style w:type="paragraph" w:customStyle="1" w:styleId="a0-justify">
    <w:name w:val="a0-justify"/>
    <w:basedOn w:val="a"/>
    <w:pPr>
      <w:spacing w:after="160"/>
      <w:jc w:val="both"/>
    </w:pPr>
  </w:style>
  <w:style w:type="paragraph" w:customStyle="1" w:styleId="a0-justifynomarg">
    <w:name w:val="a0-justify_nomarg"/>
    <w:basedOn w:val="a"/>
    <w:pPr>
      <w:jc w:val="both"/>
    </w:pPr>
  </w:style>
  <w:style w:type="paragraph" w:customStyle="1" w:styleId="podzag1">
    <w:name w:val="podzag_1"/>
    <w:basedOn w:val="a"/>
    <w:pPr>
      <w:spacing w:before="320" w:after="320"/>
      <w:jc w:val="center"/>
    </w:pPr>
    <w:rPr>
      <w:b/>
      <w:bCs/>
    </w:rPr>
  </w:style>
  <w:style w:type="paragraph" w:customStyle="1" w:styleId="podzag2">
    <w:name w:val="podzag_2"/>
    <w:basedOn w:val="a"/>
    <w:pPr>
      <w:spacing w:before="320" w:after="320"/>
      <w:jc w:val="center"/>
    </w:pPr>
    <w:rPr>
      <w:b/>
      <w:bCs/>
      <w:i/>
      <w:iCs/>
    </w:rPr>
  </w:style>
  <w:style w:type="paragraph" w:customStyle="1" w:styleId="podzag3">
    <w:name w:val="podzag_3"/>
    <w:basedOn w:val="a"/>
    <w:pPr>
      <w:spacing w:before="320" w:after="320"/>
      <w:jc w:val="center"/>
    </w:pPr>
    <w:rPr>
      <w:i/>
      <w:iCs/>
    </w:rPr>
  </w:style>
  <w:style w:type="paragraph" w:customStyle="1" w:styleId="podzagtabl">
    <w:name w:val="podzag_tabl"/>
    <w:basedOn w:val="a"/>
    <w:pPr>
      <w:spacing w:before="320" w:after="320"/>
      <w:jc w:val="center"/>
    </w:pPr>
    <w:rPr>
      <w:b/>
      <w:bCs/>
      <w:i/>
      <w:iCs/>
    </w:rPr>
  </w:style>
  <w:style w:type="paragraph" w:customStyle="1" w:styleId="prikazorg">
    <w:name w:val="prikaz_org"/>
    <w:basedOn w:val="a"/>
  </w:style>
  <w:style w:type="paragraph" w:customStyle="1" w:styleId="prikaznazv">
    <w:name w:val="prikaz_nazv"/>
    <w:basedOn w:val="a"/>
    <w:rPr>
      <w:b/>
      <w:bCs/>
    </w:rPr>
  </w:style>
  <w:style w:type="paragraph" w:customStyle="1" w:styleId="prikazname">
    <w:name w:val="prikaz_name"/>
    <w:basedOn w:val="a"/>
    <w:rPr>
      <w:b/>
      <w:bCs/>
      <w:color w:val="000088"/>
    </w:rPr>
  </w:style>
  <w:style w:type="paragraph" w:customStyle="1" w:styleId="primsit">
    <w:name w:val="prim_sit"/>
    <w:basedOn w:val="a"/>
    <w:pPr>
      <w:spacing w:before="160" w:after="160"/>
    </w:pPr>
    <w:rPr>
      <w:b/>
      <w:bCs/>
      <w:i/>
      <w:iCs/>
    </w:rPr>
  </w:style>
  <w:style w:type="paragraph" w:customStyle="1" w:styleId="nenname">
    <w:name w:val="nen_name"/>
    <w:basedOn w:val="a"/>
    <w:pPr>
      <w:spacing w:before="320" w:after="320"/>
    </w:pPr>
    <w:rPr>
      <w:b/>
      <w:bCs/>
      <w:color w:val="000088"/>
    </w:rPr>
  </w:style>
  <w:style w:type="paragraph" w:customStyle="1" w:styleId="nenorgpr">
    <w:name w:val="nen_orgpr"/>
    <w:basedOn w:val="a"/>
    <w:pPr>
      <w:spacing w:after="160"/>
      <w:jc w:val="center"/>
    </w:pPr>
    <w:rPr>
      <w:b/>
      <w:bCs/>
    </w:rPr>
  </w:style>
  <w:style w:type="paragraph" w:customStyle="1" w:styleId="nendate">
    <w:name w:val="nen_date"/>
    <w:basedOn w:val="a"/>
    <w:pPr>
      <w:spacing w:after="160"/>
      <w:jc w:val="center"/>
    </w:pPr>
    <w:rPr>
      <w:i/>
      <w:iCs/>
    </w:rPr>
  </w:style>
  <w:style w:type="paragraph" w:customStyle="1" w:styleId="nendolzh">
    <w:name w:val="nen_dolzh"/>
    <w:basedOn w:val="a"/>
    <w:pPr>
      <w:spacing w:after="160"/>
    </w:pPr>
    <w:rPr>
      <w:b/>
      <w:bCs/>
      <w:i/>
      <w:iCs/>
    </w:rPr>
  </w:style>
  <w:style w:type="paragraph" w:customStyle="1" w:styleId="nengrif">
    <w:name w:val="nen_grif"/>
    <w:basedOn w:val="a"/>
    <w:pPr>
      <w:ind w:left="40"/>
    </w:pPr>
    <w:rPr>
      <w:i/>
      <w:iCs/>
    </w:rPr>
  </w:style>
  <w:style w:type="paragraph" w:customStyle="1" w:styleId="nentitle">
    <w:name w:val="nen_title"/>
    <w:basedOn w:val="a"/>
    <w:pPr>
      <w:spacing w:before="320" w:after="320"/>
      <w:jc w:val="center"/>
    </w:pPr>
    <w:rPr>
      <w:b/>
      <w:bCs/>
    </w:rPr>
  </w:style>
  <w:style w:type="paragraph" w:customStyle="1" w:styleId="nenzag">
    <w:name w:val="nen_zag"/>
    <w:basedOn w:val="a"/>
    <w:pPr>
      <w:spacing w:before="320" w:after="320"/>
      <w:jc w:val="center"/>
    </w:pPr>
    <w:rPr>
      <w:b/>
      <w:bCs/>
    </w:rPr>
  </w:style>
  <w:style w:type="paragraph" w:customStyle="1" w:styleId="nenstat">
    <w:name w:val="nen_stat"/>
    <w:basedOn w:val="a"/>
    <w:pPr>
      <w:spacing w:before="320" w:after="320"/>
      <w:jc w:val="center"/>
    </w:pPr>
    <w:rPr>
      <w:b/>
      <w:bCs/>
    </w:rPr>
  </w:style>
  <w:style w:type="paragraph" w:customStyle="1" w:styleId="y1">
    <w:name w:val="y1"/>
    <w:basedOn w:val="a"/>
    <w:pPr>
      <w:spacing w:before="320" w:after="320"/>
      <w:jc w:val="center"/>
    </w:pPr>
    <w:rPr>
      <w:i/>
      <w:iCs/>
      <w:u w:val="single"/>
    </w:rPr>
  </w:style>
  <w:style w:type="paragraph" w:customStyle="1" w:styleId="y1tabl">
    <w:name w:val="y1_tabl"/>
    <w:basedOn w:val="a"/>
    <w:pPr>
      <w:spacing w:before="320" w:after="160"/>
      <w:jc w:val="center"/>
    </w:pPr>
    <w:rPr>
      <w:i/>
      <w:iCs/>
      <w:u w:val="single"/>
    </w:rPr>
  </w:style>
  <w:style w:type="paragraph" w:customStyle="1" w:styleId="y3">
    <w:name w:val="y3"/>
    <w:basedOn w:val="a"/>
    <w:pPr>
      <w:spacing w:before="320" w:after="320"/>
      <w:jc w:val="center"/>
    </w:pPr>
  </w:style>
  <w:style w:type="paragraph" w:customStyle="1" w:styleId="name">
    <w:name w:val="name"/>
    <w:basedOn w:val="a"/>
    <w:pPr>
      <w:spacing w:after="320"/>
      <w:jc w:val="center"/>
    </w:pPr>
    <w:rPr>
      <w:b/>
      <w:bCs/>
      <w:color w:val="000088"/>
    </w:rPr>
  </w:style>
  <w:style w:type="paragraph" w:customStyle="1" w:styleId="nametabl">
    <w:name w:val="name_tabl"/>
    <w:basedOn w:val="a"/>
    <w:pPr>
      <w:jc w:val="center"/>
    </w:pPr>
    <w:rPr>
      <w:b/>
      <w:bCs/>
      <w:color w:val="000088"/>
    </w:rPr>
  </w:style>
  <w:style w:type="paragraph" w:customStyle="1" w:styleId="nameleft">
    <w:name w:val="name_left"/>
    <w:basedOn w:val="a"/>
    <w:rPr>
      <w:b/>
      <w:bCs/>
      <w:color w:val="000088"/>
    </w:rPr>
  </w:style>
  <w:style w:type="paragraph" w:customStyle="1" w:styleId="podpis">
    <w:name w:val="podpis"/>
    <w:basedOn w:val="a"/>
    <w:pPr>
      <w:spacing w:after="160"/>
    </w:pPr>
    <w:rPr>
      <w:b/>
      <w:bCs/>
      <w:i/>
      <w:iCs/>
      <w:sz w:val="22"/>
      <w:szCs w:val="22"/>
    </w:rPr>
  </w:style>
  <w:style w:type="paragraph" w:customStyle="1" w:styleId="primer">
    <w:name w:val="primer"/>
    <w:basedOn w:val="a"/>
    <w:pPr>
      <w:spacing w:before="320" w:after="160"/>
      <w:ind w:firstLine="567"/>
      <w:jc w:val="both"/>
    </w:pPr>
    <w:rPr>
      <w:i/>
      <w:iCs/>
      <w:u w:val="single"/>
    </w:rPr>
  </w:style>
  <w:style w:type="paragraph" w:customStyle="1" w:styleId="table">
    <w:name w:val="table"/>
    <w:basedOn w:val="a"/>
    <w:pPr>
      <w:spacing w:before="320"/>
      <w:ind w:firstLine="567"/>
      <w:jc w:val="right"/>
    </w:pPr>
    <w:rPr>
      <w:i/>
      <w:iCs/>
      <w:u w:val="single"/>
    </w:rPr>
  </w:style>
  <w:style w:type="paragraph" w:customStyle="1" w:styleId="content">
    <w:name w:val="content"/>
    <w:basedOn w:val="a"/>
    <w:pPr>
      <w:spacing w:after="100"/>
    </w:pPr>
    <w:rPr>
      <w:sz w:val="22"/>
      <w:szCs w:val="22"/>
    </w:rPr>
  </w:style>
  <w:style w:type="paragraph" w:customStyle="1" w:styleId="ncpicomment">
    <w:name w:val="ncpicomment"/>
    <w:basedOn w:val="a"/>
    <w:pPr>
      <w:spacing w:before="120"/>
      <w:ind w:left="1134"/>
      <w:jc w:val="both"/>
    </w:pPr>
    <w:rPr>
      <w:i/>
      <w:iCs/>
    </w:rPr>
  </w:style>
  <w:style w:type="paragraph" w:customStyle="1" w:styleId="changeadd">
    <w:name w:val="changeadd"/>
    <w:basedOn w:val="a"/>
    <w:pPr>
      <w:ind w:left="1134" w:firstLine="567"/>
      <w:jc w:val="both"/>
    </w:pPr>
  </w:style>
  <w:style w:type="paragraph" w:customStyle="1" w:styleId="changei">
    <w:name w:val="changei"/>
    <w:basedOn w:val="a"/>
    <w:pPr>
      <w:ind w:left="1021"/>
    </w:pPr>
  </w:style>
  <w:style w:type="paragraph" w:customStyle="1" w:styleId="changeutrs">
    <w:name w:val="changeutrs"/>
    <w:basedOn w:val="a"/>
    <w:pPr>
      <w:spacing w:after="240"/>
      <w:ind w:left="1134"/>
      <w:jc w:val="both"/>
    </w:pPr>
  </w:style>
  <w:style w:type="paragraph" w:customStyle="1" w:styleId="rekviziti">
    <w:name w:val="rekviziti"/>
    <w:basedOn w:val="a"/>
    <w:pPr>
      <w:ind w:left="1134"/>
      <w:jc w:val="both"/>
    </w:pPr>
  </w:style>
  <w:style w:type="paragraph" w:customStyle="1" w:styleId="hrm">
    <w:name w:val="hrm"/>
    <w:basedOn w:val="a"/>
    <w:pPr>
      <w:spacing w:after="160"/>
      <w:ind w:firstLine="567"/>
    </w:pPr>
    <w:rPr>
      <w:vanish/>
    </w:rPr>
  </w:style>
  <w:style w:type="character" w:customStyle="1" w:styleId="nenpril">
    <w:name w:val="nen_pril"/>
    <w:basedOn w:val="a0"/>
    <w:rPr>
      <w:b/>
      <w:bCs/>
    </w:rPr>
  </w:style>
  <w:style w:type="character" w:customStyle="1" w:styleId="namevopr">
    <w:name w:val="name_vopr"/>
    <w:basedOn w:val="a0"/>
    <w:rPr>
      <w:b/>
      <w:bCs/>
      <w:color w:val="000088"/>
    </w:rPr>
  </w:style>
  <w:style w:type="character" w:customStyle="1" w:styleId="y2">
    <w:name w:val="y2"/>
    <w:basedOn w:val="a0"/>
    <w:rPr>
      <w:i/>
      <w:iCs/>
      <w:u w:val="single"/>
    </w:rPr>
  </w:style>
  <w:style w:type="character" w:customStyle="1" w:styleId="posobievo">
    <w:name w:val="posobie_vo"/>
    <w:basedOn w:val="a0"/>
    <w:rPr>
      <w:b/>
      <w:bCs/>
      <w:i/>
      <w:iCs/>
    </w:rPr>
  </w:style>
  <w:style w:type="character" w:customStyle="1" w:styleId="podstrochnik">
    <w:name w:val="podstrochnik"/>
    <w:basedOn w:val="a0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C41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417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Gbinfo_u\&#1057;&#1077;&#1082;&#1088;&#1077;&#1090;&#1072;&#1088;&#1100;\Temp\242858.htm" TargetMode="External"/><Relationship Id="rId4" Type="http://schemas.openxmlformats.org/officeDocument/2006/relationships/hyperlink" Target="file:///C:/Gbinfo_u/Priyomnaya/Temp/24285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Priyomnaya</dc:creator>
  <cp:keywords/>
  <dc:description/>
  <cp:lastModifiedBy>IP</cp:lastModifiedBy>
  <cp:revision>9</cp:revision>
  <cp:lastPrinted>2018-12-05T09:59:00Z</cp:lastPrinted>
  <dcterms:created xsi:type="dcterms:W3CDTF">2018-12-05T07:37:00Z</dcterms:created>
  <dcterms:modified xsi:type="dcterms:W3CDTF">2018-12-05T10:41:00Z</dcterms:modified>
</cp:coreProperties>
</file>